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462142">
      <w:pPr>
        <w:pStyle w:val="BodyText"/>
        <w:spacing w:after="0"/>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F246C7">
            <w:pPr>
              <w:pStyle w:val="RefTableData"/>
            </w:pPr>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59FB36CB" w:rsidR="00F92268" w:rsidRPr="00FF66BF" w:rsidRDefault="00E64C92" w:rsidP="00F246C7">
            <w:pPr>
              <w:pStyle w:val="RefTableHeader"/>
            </w:pPr>
            <w:r>
              <w:t>6122-A</w:t>
            </w:r>
          </w:p>
        </w:tc>
      </w:tr>
    </w:tbl>
    <w:p w14:paraId="74FBA5B4" w14:textId="77777777" w:rsidR="00051356" w:rsidRDefault="00051356" w:rsidP="00462142">
      <w:pPr>
        <w:pStyle w:val="BodyText"/>
        <w:spacing w:after="0"/>
        <w:rPr>
          <w:b/>
          <w:bCs/>
          <w:sz w:val="16"/>
          <w:szCs w:val="16"/>
        </w:rPr>
        <w:sectPr w:rsidR="00051356"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33DC1408" w:rsidR="004B15BB" w:rsidRPr="00E64C92" w:rsidRDefault="00E64C92" w:rsidP="007E5C16">
      <w:pPr>
        <w:pStyle w:val="Heading1"/>
      </w:pPr>
      <w:r w:rsidRPr="00E64C92">
        <w:t>Specialty Guideline Management</w:t>
      </w:r>
      <w:r w:rsidR="008C54D9" w:rsidRPr="00BD1CC1">
        <w:br/>
      </w:r>
      <w:proofErr w:type="spellStart"/>
      <w:r w:rsidRPr="00E64C92">
        <w:t>Talvey</w:t>
      </w:r>
      <w:proofErr w:type="spellEnd"/>
    </w:p>
    <w:p w14:paraId="78861C92" w14:textId="4BE8AE91" w:rsidR="00203468" w:rsidRPr="00BD1CC1" w:rsidRDefault="00C64534" w:rsidP="008E0F0D">
      <w:pPr>
        <w:pStyle w:val="Heading2"/>
      </w:pPr>
      <w:r w:rsidRPr="00BD1CC1">
        <w:t xml:space="preserve">Products Referenced by this </w:t>
      </w:r>
      <w:r w:rsidR="00501602" w:rsidRPr="00BD1CC1">
        <w:t>Document</w:t>
      </w:r>
    </w:p>
    <w:p w14:paraId="07868740" w14:textId="63DE0B54" w:rsidR="00725714" w:rsidRDefault="00D82D85" w:rsidP="00E64C92">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347990" w:rsidRPr="00347990">
        <w:t>Over</w:t>
      </w:r>
      <w:r w:rsidR="00B36D18">
        <w:t>-</w:t>
      </w:r>
      <w:r w:rsidR="00347990" w:rsidRPr="00347990">
        <w:t>the</w:t>
      </w:r>
      <w:r w:rsidR="00B36D18">
        <w:t>-</w:t>
      </w:r>
      <w:r w:rsidR="00347990" w:rsidRPr="00347990">
        <w:t>counter (OTC)</w:t>
      </w:r>
      <w:r w:rsidRPr="00BD1CC1">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5B4D7C" w:rsidRPr="00BD1CC1" w14:paraId="057AAA89" w14:textId="77777777">
        <w:trPr>
          <w:cantSplit/>
          <w:trHeight w:val="288"/>
          <w:tblHeader/>
        </w:trPr>
        <w:tc>
          <w:tcPr>
            <w:tcW w:w="5265" w:type="dxa"/>
            <w:vAlign w:val="center"/>
          </w:tcPr>
          <w:p w14:paraId="6CBFE1BD" w14:textId="77777777" w:rsidR="005B4D7C" w:rsidRPr="00BD1CC1" w:rsidRDefault="005B4D7C">
            <w:pPr>
              <w:pStyle w:val="TableHeader"/>
            </w:pPr>
            <w:r w:rsidRPr="00BD1CC1">
              <w:t>Brand Name</w:t>
            </w:r>
          </w:p>
        </w:tc>
        <w:tc>
          <w:tcPr>
            <w:tcW w:w="5595" w:type="dxa"/>
            <w:vAlign w:val="center"/>
          </w:tcPr>
          <w:p w14:paraId="18440B85" w14:textId="77777777" w:rsidR="005B4D7C" w:rsidRPr="00BD1CC1" w:rsidRDefault="005B4D7C">
            <w:pPr>
              <w:pStyle w:val="TableHeader"/>
            </w:pPr>
            <w:r w:rsidRPr="00BD1CC1">
              <w:t>Generic Name</w:t>
            </w:r>
          </w:p>
        </w:tc>
      </w:tr>
      <w:tr w:rsidR="005B4D7C" w:rsidRPr="00BD1CC1" w14:paraId="7742B1EC" w14:textId="77777777">
        <w:trPr>
          <w:cantSplit/>
        </w:trPr>
        <w:tc>
          <w:tcPr>
            <w:tcW w:w="5265" w:type="dxa"/>
          </w:tcPr>
          <w:p w14:paraId="4DED0C9B" w14:textId="03A43D08" w:rsidR="005B4D7C" w:rsidRPr="00BD1CC1" w:rsidRDefault="00E64C92">
            <w:pPr>
              <w:pStyle w:val="TableDataUnpadded"/>
            </w:pPr>
            <w:proofErr w:type="spellStart"/>
            <w:r w:rsidRPr="00E64C92">
              <w:t>Talvey</w:t>
            </w:r>
            <w:proofErr w:type="spellEnd"/>
            <w:r w:rsidRPr="00E64C92">
              <w:t xml:space="preserve"> </w:t>
            </w:r>
          </w:p>
        </w:tc>
        <w:tc>
          <w:tcPr>
            <w:tcW w:w="5595" w:type="dxa"/>
          </w:tcPr>
          <w:p w14:paraId="1A09710D" w14:textId="6D46AF9A" w:rsidR="005B4D7C" w:rsidRPr="00BD1CC1" w:rsidRDefault="00E64C92">
            <w:pPr>
              <w:pStyle w:val="TableDataUnpadded"/>
            </w:pPr>
            <w:proofErr w:type="spellStart"/>
            <w:r w:rsidRPr="00E64C92">
              <w:t>talquetamab-tgvs</w:t>
            </w:r>
            <w:proofErr w:type="spellEnd"/>
          </w:p>
        </w:tc>
      </w:tr>
    </w:tbl>
    <w:p w14:paraId="14CE6108" w14:textId="3C58BCFA" w:rsidR="00FC1AAD" w:rsidRPr="00E64C92" w:rsidRDefault="00ED052F" w:rsidP="00AA2A94">
      <w:pPr>
        <w:pStyle w:val="Heading2"/>
        <w:tabs>
          <w:tab w:val="left" w:pos="9540"/>
        </w:tabs>
      </w:pPr>
      <w:r>
        <w:t>Indications</w:t>
      </w:r>
    </w:p>
    <w:p w14:paraId="5E726F5C" w14:textId="0D762B25" w:rsidR="00E64C92" w:rsidRPr="00E64C92" w:rsidRDefault="00E64C92" w:rsidP="00E64C92">
      <w:pPr>
        <w:pStyle w:val="BodyText"/>
      </w:pPr>
      <w:r w:rsidRPr="00E64C92">
        <w:t>The indications below including FDA-approved indications and compendial uses are considered a covered benefit provided that all the approval criteria are met and the member has no exclusions to the prescribed therapy.</w:t>
      </w:r>
    </w:p>
    <w:p w14:paraId="134B5687" w14:textId="563B22F0" w:rsidR="00ED052F" w:rsidRPr="00E64C92" w:rsidRDefault="00ED052F" w:rsidP="00ED052F">
      <w:pPr>
        <w:pStyle w:val="Heading3"/>
        <w:keepNext w:val="0"/>
        <w:rPr>
          <w:vertAlign w:val="superscript"/>
        </w:rPr>
      </w:pPr>
      <w:r w:rsidRPr="00E64C92">
        <w:t>FDA-approved Indications</w:t>
      </w:r>
    </w:p>
    <w:p w14:paraId="2AECE250" w14:textId="5865848F" w:rsidR="00E64C92" w:rsidRPr="00E64C92" w:rsidRDefault="00E64C92" w:rsidP="00E64C92">
      <w:pPr>
        <w:pStyle w:val="BodyText"/>
      </w:pPr>
      <w:r w:rsidRPr="00E64C92">
        <w:t>Treatment of adult patients with relapsed or refractory multiple myeloma who have received at least four prior lines of therapy, including a proteasome inhibitor, an immunomodulatory agent and an anti-CD38 monoclonal antibody</w:t>
      </w:r>
      <w:r w:rsidR="00B36D18">
        <w:t>.</w:t>
      </w:r>
    </w:p>
    <w:p w14:paraId="79C47276" w14:textId="320EE926" w:rsidR="00C75C02" w:rsidRPr="00E64C92" w:rsidRDefault="00E64C92" w:rsidP="00C75C02">
      <w:pPr>
        <w:pStyle w:val="BodyText"/>
      </w:pPr>
      <w:r w:rsidRPr="00E64C92">
        <w:t>All other indications are considered experimental/investigational and not medically necessary.</w:t>
      </w:r>
    </w:p>
    <w:p w14:paraId="50A38FBA" w14:textId="33569983" w:rsidR="00FE0C63" w:rsidRPr="00E64C92" w:rsidRDefault="00685107" w:rsidP="00462142">
      <w:pPr>
        <w:pStyle w:val="Heading2"/>
        <w:keepNext w:val="0"/>
        <w:widowControl w:val="0"/>
      </w:pPr>
      <w:r w:rsidRPr="00E64C92">
        <w:t>Coverage Criteria</w:t>
      </w:r>
    </w:p>
    <w:p w14:paraId="3BF36D63" w14:textId="35B83033" w:rsidR="00E64C92" w:rsidRDefault="00E64C92" w:rsidP="00462142">
      <w:pPr>
        <w:pStyle w:val="Heading3"/>
        <w:keepNext w:val="0"/>
        <w:keepLines w:val="0"/>
        <w:widowControl w:val="0"/>
      </w:pPr>
      <w:r>
        <w:t>Multiple Myeloma</w:t>
      </w:r>
    </w:p>
    <w:p w14:paraId="04B84D87" w14:textId="77777777" w:rsidR="00E64C92" w:rsidRDefault="00E64C92" w:rsidP="00462142">
      <w:pPr>
        <w:pStyle w:val="BodyText"/>
        <w:widowControl w:val="0"/>
      </w:pPr>
      <w:r>
        <w:t>Authorization of 12 months may be granted for treatment of relapsed or refractory multiple myeloma in members who have received at least 4 prior therapies, including at least one drug from each of the following categories:</w:t>
      </w:r>
    </w:p>
    <w:p w14:paraId="2D82F05D" w14:textId="77777777" w:rsidR="00E64C92" w:rsidRDefault="00E64C92" w:rsidP="00E64C92">
      <w:pPr>
        <w:pStyle w:val="ListParagraph"/>
      </w:pPr>
      <w:r>
        <w:lastRenderedPageBreak/>
        <w:t>Proteasome inhibitor (e.g., bortezomib, ixazomib, carfilzomib)</w:t>
      </w:r>
    </w:p>
    <w:p w14:paraId="134BDBBB" w14:textId="4BC4BE75" w:rsidR="00E64C92" w:rsidRDefault="00E64C92" w:rsidP="00E64C92">
      <w:pPr>
        <w:pStyle w:val="ListParagraph"/>
      </w:pPr>
      <w:r>
        <w:t>Immunomodulatory agent (e.g., lenalidomide, pomalidomide</w:t>
      </w:r>
      <w:r w:rsidR="00B15101">
        <w:t>, thalidomide</w:t>
      </w:r>
      <w:r>
        <w:t>)</w:t>
      </w:r>
    </w:p>
    <w:p w14:paraId="58FDAA31" w14:textId="68B2B5FB" w:rsidR="00E64C92" w:rsidRPr="00E64C92" w:rsidRDefault="00E64C92" w:rsidP="00E64C92">
      <w:pPr>
        <w:pStyle w:val="ListParagraph"/>
      </w:pPr>
      <w:r>
        <w:t>Anti-CD38 monoclonal antibody (e.g., daratumumab</w:t>
      </w:r>
      <w:r w:rsidR="00B15101">
        <w:t xml:space="preserve">, </w:t>
      </w:r>
      <w:proofErr w:type="spellStart"/>
      <w:r w:rsidR="00B15101">
        <w:t>isatuximab</w:t>
      </w:r>
      <w:proofErr w:type="spellEnd"/>
      <w:r>
        <w:t>)</w:t>
      </w:r>
    </w:p>
    <w:p w14:paraId="3A643EC3" w14:textId="1C4C1680" w:rsidR="00A501AC" w:rsidRPr="00E64C92" w:rsidRDefault="00A501AC" w:rsidP="00A501AC">
      <w:pPr>
        <w:pStyle w:val="Heading2"/>
      </w:pPr>
      <w:r w:rsidRPr="00BD1CC1">
        <w:t>Continuation of Therapy</w:t>
      </w:r>
    </w:p>
    <w:p w14:paraId="41F4CCBD" w14:textId="69064494" w:rsidR="00E64C92" w:rsidRDefault="00E64C92" w:rsidP="00E64C92">
      <w:pPr>
        <w:pStyle w:val="BodyText"/>
      </w:pPr>
      <w:r w:rsidRPr="00E64C92">
        <w:t>Authorization of 12 months may be granted for continued treatment in members requesting reauthorization for an indication listed in the coverage criteria section when there is no evidence of unacceptable toxicity or disease progression while on the current regimen.</w:t>
      </w:r>
      <w:bookmarkStart w:id="0" w:name="S2.2"/>
      <w:bookmarkStart w:id="1" w:name="section-2.2"/>
      <w:bookmarkStart w:id="2" w:name="section-2.2.1"/>
      <w:bookmarkStart w:id="3" w:name="section-2.2.2"/>
      <w:bookmarkEnd w:id="0"/>
      <w:bookmarkEnd w:id="1"/>
      <w:bookmarkEnd w:id="2"/>
      <w:bookmarkEnd w:id="3"/>
    </w:p>
    <w:p w14:paraId="10DA4309" w14:textId="2E07F329" w:rsidR="00FF66BF" w:rsidRPr="008D1B34" w:rsidRDefault="00FF66BF" w:rsidP="00E64C92">
      <w:pPr>
        <w:pStyle w:val="Heading2"/>
      </w:pPr>
      <w:r w:rsidRPr="008D1B34">
        <w:t>References</w:t>
      </w:r>
    </w:p>
    <w:p w14:paraId="47E1A10C" w14:textId="7BC0E745" w:rsidR="00C44990" w:rsidRPr="00B36D18" w:rsidRDefault="00E64C92" w:rsidP="003764A9">
      <w:pPr>
        <w:pStyle w:val="ReferenceOrdered"/>
      </w:pPr>
      <w:proofErr w:type="spellStart"/>
      <w:r w:rsidRPr="00E64C92">
        <w:t>Talvey</w:t>
      </w:r>
      <w:proofErr w:type="spellEnd"/>
      <w:r w:rsidRPr="00E64C92">
        <w:t xml:space="preserve"> [package insert]. Horsham, PA: Janssen Biotech, Inc.; August 2023.</w:t>
      </w:r>
    </w:p>
    <w:sectPr w:rsidR="00C44990" w:rsidRPr="00B36D18" w:rsidSect="00AA1E6A">
      <w:type w:val="continuous"/>
      <w:pgSz w:w="12240" w:h="15840" w:code="1"/>
      <w:pgMar w:top="900" w:right="720" w:bottom="990" w:left="720" w:header="720" w:footer="807"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CC2A5A" w14:textId="77777777" w:rsidR="009242D9" w:rsidRDefault="009242D9">
      <w:r>
        <w:separator/>
      </w:r>
    </w:p>
  </w:endnote>
  <w:endnote w:type="continuationSeparator" w:id="0">
    <w:p w14:paraId="6053C72F" w14:textId="77777777" w:rsidR="009242D9" w:rsidRDefault="009242D9">
      <w:r>
        <w:continuationSeparator/>
      </w:r>
    </w:p>
  </w:endnote>
  <w:endnote w:type="continuationNotice" w:id="1">
    <w:p w14:paraId="5B2787D7" w14:textId="77777777" w:rsidR="009242D9" w:rsidRDefault="009242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0AE80234"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B36D18" w:rsidRPr="00B36D18">
      <w:rPr>
        <w:rFonts w:cs="Arial"/>
        <w:noProof/>
        <w:sz w:val="16"/>
        <w:szCs w:val="16"/>
      </w:rPr>
      <w:t>Talvey</w:t>
    </w:r>
    <w:r w:rsidR="00B36D18">
      <w:rPr>
        <w:rFonts w:cs="Arial"/>
        <w:noProof/>
        <w:snapToGrid w:val="0"/>
        <w:color w:val="000000"/>
        <w:sz w:val="16"/>
        <w:szCs w:val="16"/>
      </w:rPr>
      <w:t xml:space="preserve"> SGM 6122-A</w:t>
    </w:r>
    <w:r w:rsidR="00B36D18" w:rsidRPr="00B36D18">
      <w:rPr>
        <w:rFonts w:cs="Arial"/>
        <w:noProof/>
        <w:sz w:val="16"/>
        <w:szCs w:val="16"/>
      </w:rPr>
      <w:t xml:space="preserve"> </w:t>
    </w:r>
    <w:r w:rsidR="00BE3E56">
      <w:rPr>
        <w:rFonts w:cs="Arial"/>
        <w:noProof/>
        <w:sz w:val="16"/>
        <w:szCs w:val="16"/>
      </w:rPr>
      <w:t>P</w:t>
    </w:r>
    <w:r w:rsidR="00B36D18" w:rsidRPr="00B36D18">
      <w:rPr>
        <w:rFonts w:cs="Arial"/>
        <w:noProof/>
        <w:sz w:val="16"/>
        <w:szCs w:val="16"/>
      </w:rPr>
      <w:t>2024</w:t>
    </w:r>
    <w:r w:rsidR="00B36D18">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7B7940A2"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5BC69747" w:rsidR="00F75C81" w:rsidRPr="00AA1E6A" w:rsidRDefault="00C36B72" w:rsidP="00865E05">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2DA3F82E"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1F1464">
      <w:rPr>
        <w:rFonts w:cs="Arial"/>
        <w:noProof/>
        <w:snapToGrid w:val="0"/>
        <w:color w:val="000000"/>
        <w:sz w:val="16"/>
        <w:szCs w:val="16"/>
        <w:lang w:val="pt-PT"/>
      </w:rPr>
      <w:instrText xml:space="preserve"> FILENAME   \* MERGEFORMAT </w:instrText>
    </w:r>
    <w:r w:rsidRPr="00EC47B6">
      <w:rPr>
        <w:rFonts w:cs="Arial"/>
        <w:noProof/>
        <w:snapToGrid w:val="0"/>
        <w:color w:val="000000"/>
        <w:sz w:val="16"/>
        <w:szCs w:val="16"/>
        <w:lang w:val="pt-BR"/>
      </w:rPr>
      <w:fldChar w:fldCharType="separate"/>
    </w:r>
    <w:r w:rsidR="00B36D18" w:rsidRPr="00B36D18">
      <w:rPr>
        <w:rFonts w:cs="Arial"/>
        <w:noProof/>
        <w:sz w:val="16"/>
        <w:szCs w:val="16"/>
        <w:lang w:val="pt-PT"/>
      </w:rPr>
      <w:t>Talvey</w:t>
    </w:r>
    <w:r w:rsidR="00B36D18">
      <w:rPr>
        <w:rFonts w:cs="Arial"/>
        <w:noProof/>
        <w:snapToGrid w:val="0"/>
        <w:color w:val="000000"/>
        <w:sz w:val="16"/>
        <w:szCs w:val="16"/>
        <w:lang w:val="pt-PT"/>
      </w:rPr>
      <w:t xml:space="preserve"> SGM 6122-A</w:t>
    </w:r>
    <w:r w:rsidR="00B36D18" w:rsidRPr="00B36D18">
      <w:rPr>
        <w:rFonts w:cs="Arial"/>
        <w:noProof/>
        <w:sz w:val="16"/>
        <w:szCs w:val="16"/>
        <w:lang w:val="pt-PT"/>
      </w:rPr>
      <w:t xml:space="preserve"> </w:t>
    </w:r>
    <w:r w:rsidR="00BE3E56">
      <w:rPr>
        <w:rFonts w:cs="Arial"/>
        <w:noProof/>
        <w:sz w:val="16"/>
        <w:szCs w:val="16"/>
        <w:lang w:val="pt-PT"/>
      </w:rPr>
      <w:t>P</w:t>
    </w:r>
    <w:r w:rsidR="00B36D18" w:rsidRPr="00B36D18">
      <w:rPr>
        <w:rFonts w:cs="Arial"/>
        <w:noProof/>
        <w:sz w:val="16"/>
        <w:szCs w:val="16"/>
        <w:lang w:val="pt-PT"/>
      </w:rPr>
      <w:t>2024</w:t>
    </w:r>
    <w:r w:rsidR="00B36D18">
      <w:rPr>
        <w:rFonts w:cs="Arial"/>
        <w:noProof/>
        <w:snapToGrid w:val="0"/>
        <w:color w:val="000000"/>
        <w:sz w:val="16"/>
        <w:szCs w:val="16"/>
        <w:lang w:val="pt-PT"/>
      </w:rPr>
      <w:t>_R.docx</w:t>
    </w:r>
    <w:r w:rsidRPr="00EC47B6">
      <w:rPr>
        <w:rFonts w:cs="Arial"/>
        <w:noProof/>
        <w:sz w:val="16"/>
        <w:szCs w:val="16"/>
      </w:rPr>
      <w:fldChar w:fldCharType="end"/>
    </w:r>
    <w:r w:rsidRPr="001F1464">
      <w:rPr>
        <w:rFonts w:cs="Arial"/>
        <w:snapToGrid w:val="0"/>
        <w:color w:val="000000"/>
        <w:sz w:val="16"/>
        <w:lang w:val="pt-PT"/>
      </w:rPr>
      <w:tab/>
      <w:t>© 202</w:t>
    </w:r>
    <w:r w:rsidR="00D74279" w:rsidRPr="001F1464">
      <w:rPr>
        <w:rFonts w:cs="Arial"/>
        <w:snapToGrid w:val="0"/>
        <w:color w:val="000000"/>
        <w:sz w:val="16"/>
        <w:lang w:val="pt-PT"/>
      </w:rPr>
      <w:t>4</w:t>
    </w:r>
    <w:r w:rsidRPr="001F1464">
      <w:rPr>
        <w:rFonts w:cs="Arial"/>
        <w:snapToGrid w:val="0"/>
        <w:color w:val="000000"/>
        <w:sz w:val="16"/>
        <w:lang w:val="pt-PT"/>
      </w:rPr>
      <w:t xml:space="preserve"> CVS Caremark. </w:t>
    </w:r>
    <w:r w:rsidRPr="00EC47B6">
      <w:rPr>
        <w:rFonts w:cs="Arial"/>
        <w:snapToGrid w:val="0"/>
        <w:color w:val="000000"/>
        <w:sz w:val="16"/>
      </w:rPr>
      <w:t>All rights reserved.</w:t>
    </w:r>
  </w:p>
  <w:p w14:paraId="39BFE579" w14:textId="5DD558CB"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61C923FC" w:rsidR="00ED04EC" w:rsidRPr="00F50D98" w:rsidRDefault="00F50D98" w:rsidP="00865E05">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CF843" w14:textId="77777777" w:rsidR="009242D9" w:rsidRDefault="009242D9">
      <w:r>
        <w:separator/>
      </w:r>
    </w:p>
  </w:footnote>
  <w:footnote w:type="continuationSeparator" w:id="0">
    <w:p w14:paraId="6F73C929" w14:textId="77777777" w:rsidR="009242D9" w:rsidRDefault="009242D9">
      <w:r>
        <w:continuationSeparator/>
      </w:r>
    </w:p>
  </w:footnote>
  <w:footnote w:type="continuationNotice" w:id="1">
    <w:p w14:paraId="3D0D300A" w14:textId="77777777" w:rsidR="009242D9" w:rsidRDefault="009242D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1F1464" w:rsidRDefault="00ED04EC" w:rsidP="00ED04EC">
          <w:pPr>
            <w:pStyle w:val="Header"/>
            <w:rPr>
              <w:rFonts w:cs="Arial"/>
              <w:sz w:val="16"/>
              <w:szCs w:val="16"/>
            </w:rPr>
          </w:pPr>
          <w:r w:rsidRPr="001F1464">
            <w:rPr>
              <w:rFonts w:cs="Arial"/>
              <w:sz w:val="16"/>
              <w:szCs w:val="16"/>
            </w:rPr>
            <w:t>Reference number(s)</w:t>
          </w:r>
        </w:p>
      </w:tc>
    </w:tr>
    <w:tr w:rsidR="00ED04EC" w:rsidRPr="00ED04EC" w14:paraId="703C6588" w14:textId="77777777">
      <w:trPr>
        <w:trHeight w:val="378"/>
        <w:jc w:val="right"/>
      </w:trPr>
      <w:tc>
        <w:tcPr>
          <w:tcW w:w="1854" w:type="dxa"/>
          <w:hideMark/>
        </w:tcPr>
        <w:p w14:paraId="51CE3E64" w14:textId="39185426" w:rsidR="00ED04EC" w:rsidRPr="001F1464" w:rsidRDefault="00E64C92" w:rsidP="00ED04EC">
          <w:pPr>
            <w:pStyle w:val="Header"/>
            <w:rPr>
              <w:rFonts w:cs="Arial"/>
              <w:sz w:val="16"/>
              <w:szCs w:val="16"/>
            </w:rPr>
          </w:pPr>
          <w:r w:rsidRPr="001F1464">
            <w:rPr>
              <w:rFonts w:cs="Arial"/>
              <w:sz w:val="16"/>
              <w:szCs w:val="16"/>
            </w:rPr>
            <w:t>6122-A</w:t>
          </w:r>
        </w:p>
      </w:tc>
    </w:tr>
  </w:tbl>
  <w:p w14:paraId="0D5ACCC2" w14:textId="462A1075" w:rsidR="00ED04EC" w:rsidRPr="00AA1E6A" w:rsidRDefault="00ED04EC" w:rsidP="00B02279">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4"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1"/>
  </w:num>
  <w:num w:numId="2" w16cid:durableId="606935877">
    <w:abstractNumId w:val="23"/>
  </w:num>
  <w:num w:numId="3" w16cid:durableId="611589570">
    <w:abstractNumId w:val="19"/>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2"/>
  </w:num>
  <w:num w:numId="15" w16cid:durableId="616722934">
    <w:abstractNumId w:val="10"/>
  </w:num>
  <w:num w:numId="16" w16cid:durableId="898320195">
    <w:abstractNumId w:val="16"/>
  </w:num>
  <w:num w:numId="17" w16cid:durableId="2128498676">
    <w:abstractNumId w:val="25"/>
  </w:num>
  <w:num w:numId="18" w16cid:durableId="299724409">
    <w:abstractNumId w:val="20"/>
  </w:num>
  <w:num w:numId="19" w16cid:durableId="214585573">
    <w:abstractNumId w:val="13"/>
  </w:num>
  <w:num w:numId="20" w16cid:durableId="1289816170">
    <w:abstractNumId w:val="14"/>
  </w:num>
  <w:num w:numId="21" w16cid:durableId="1066490929">
    <w:abstractNumId w:val="26"/>
  </w:num>
  <w:num w:numId="22" w16cid:durableId="1472481103">
    <w:abstractNumId w:val="22"/>
  </w:num>
  <w:num w:numId="23" w16cid:durableId="1997420403">
    <w:abstractNumId w:val="24"/>
  </w:num>
  <w:num w:numId="24" w16cid:durableId="33312838">
    <w:abstractNumId w:val="21"/>
  </w:num>
  <w:num w:numId="25" w16cid:durableId="507404939">
    <w:abstractNumId w:val="15"/>
  </w:num>
  <w:num w:numId="26" w16cid:durableId="1950313333">
    <w:abstractNumId w:val="18"/>
  </w:num>
  <w:num w:numId="27" w16cid:durableId="1866016584">
    <w:abstractNumId w:val="1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1200"/>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5DFE"/>
    <w:rsid w:val="00066D4B"/>
    <w:rsid w:val="000673E8"/>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1BF6"/>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436C"/>
    <w:rsid w:val="000C5A6F"/>
    <w:rsid w:val="000C625F"/>
    <w:rsid w:val="000C6C34"/>
    <w:rsid w:val="000C6FAA"/>
    <w:rsid w:val="000C7000"/>
    <w:rsid w:val="000C78EA"/>
    <w:rsid w:val="000C7B51"/>
    <w:rsid w:val="000C7EA2"/>
    <w:rsid w:val="000D0438"/>
    <w:rsid w:val="000D04AF"/>
    <w:rsid w:val="000D1463"/>
    <w:rsid w:val="000D19C4"/>
    <w:rsid w:val="000D1CEC"/>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CA7"/>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494A"/>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87C49"/>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1464"/>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BA2"/>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2C9F"/>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47014"/>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98"/>
    <w:rsid w:val="002773DB"/>
    <w:rsid w:val="00277791"/>
    <w:rsid w:val="002777DF"/>
    <w:rsid w:val="002807CC"/>
    <w:rsid w:val="00280C69"/>
    <w:rsid w:val="00280EC5"/>
    <w:rsid w:val="00281A75"/>
    <w:rsid w:val="00281F6C"/>
    <w:rsid w:val="0028234F"/>
    <w:rsid w:val="0028452B"/>
    <w:rsid w:val="00284D74"/>
    <w:rsid w:val="00285DDF"/>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199F"/>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9BA"/>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990"/>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5BB7"/>
    <w:rsid w:val="003D6970"/>
    <w:rsid w:val="003D6BFA"/>
    <w:rsid w:val="003D6C2D"/>
    <w:rsid w:val="003E1C0F"/>
    <w:rsid w:val="003E260D"/>
    <w:rsid w:val="003E28D8"/>
    <w:rsid w:val="003E3201"/>
    <w:rsid w:val="003E33A0"/>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1798"/>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1F14"/>
    <w:rsid w:val="0042209A"/>
    <w:rsid w:val="0042222E"/>
    <w:rsid w:val="00422416"/>
    <w:rsid w:val="004226CD"/>
    <w:rsid w:val="00422766"/>
    <w:rsid w:val="004236F4"/>
    <w:rsid w:val="00423C96"/>
    <w:rsid w:val="00425453"/>
    <w:rsid w:val="004260D4"/>
    <w:rsid w:val="004260DE"/>
    <w:rsid w:val="0042761F"/>
    <w:rsid w:val="00427B15"/>
    <w:rsid w:val="00430B2F"/>
    <w:rsid w:val="00430D67"/>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142"/>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17E6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4D7C"/>
    <w:rsid w:val="005B52C4"/>
    <w:rsid w:val="005C026B"/>
    <w:rsid w:val="005C0790"/>
    <w:rsid w:val="005C194C"/>
    <w:rsid w:val="005C2667"/>
    <w:rsid w:val="005C295A"/>
    <w:rsid w:val="005C2C21"/>
    <w:rsid w:val="005C3B4F"/>
    <w:rsid w:val="005C44D1"/>
    <w:rsid w:val="005C52A6"/>
    <w:rsid w:val="005C6812"/>
    <w:rsid w:val="005C6D2C"/>
    <w:rsid w:val="005C70B5"/>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8AF"/>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64E"/>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434"/>
    <w:rsid w:val="0063460D"/>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406B"/>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0C3B"/>
    <w:rsid w:val="006A175E"/>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AEC"/>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5890"/>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E8"/>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7CF"/>
    <w:rsid w:val="00824FA8"/>
    <w:rsid w:val="008254BC"/>
    <w:rsid w:val="00826FDC"/>
    <w:rsid w:val="008308BE"/>
    <w:rsid w:val="00830CE5"/>
    <w:rsid w:val="008313C2"/>
    <w:rsid w:val="008318B8"/>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5E05"/>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3CD"/>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2D9"/>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CB2"/>
    <w:rsid w:val="00975E36"/>
    <w:rsid w:val="009767B4"/>
    <w:rsid w:val="00976A11"/>
    <w:rsid w:val="00977BCF"/>
    <w:rsid w:val="00977F49"/>
    <w:rsid w:val="009817FD"/>
    <w:rsid w:val="00981EDA"/>
    <w:rsid w:val="00982365"/>
    <w:rsid w:val="009840EC"/>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6451"/>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1AB"/>
    <w:rsid w:val="00A82509"/>
    <w:rsid w:val="00A82DDB"/>
    <w:rsid w:val="00A83FA7"/>
    <w:rsid w:val="00A84AD9"/>
    <w:rsid w:val="00A84CB5"/>
    <w:rsid w:val="00A85D18"/>
    <w:rsid w:val="00A8608E"/>
    <w:rsid w:val="00A86211"/>
    <w:rsid w:val="00A87B90"/>
    <w:rsid w:val="00A87BF7"/>
    <w:rsid w:val="00A9069E"/>
    <w:rsid w:val="00A9152C"/>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081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423"/>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1C58"/>
    <w:rsid w:val="00B12088"/>
    <w:rsid w:val="00B128A7"/>
    <w:rsid w:val="00B137E7"/>
    <w:rsid w:val="00B14A97"/>
    <w:rsid w:val="00B14DD8"/>
    <w:rsid w:val="00B15017"/>
    <w:rsid w:val="00B15101"/>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36D18"/>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3E56"/>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1CD0"/>
    <w:rsid w:val="00C1258B"/>
    <w:rsid w:val="00C12A64"/>
    <w:rsid w:val="00C1305C"/>
    <w:rsid w:val="00C132E2"/>
    <w:rsid w:val="00C13981"/>
    <w:rsid w:val="00C13B83"/>
    <w:rsid w:val="00C13C5D"/>
    <w:rsid w:val="00C13C9B"/>
    <w:rsid w:val="00C13D90"/>
    <w:rsid w:val="00C1408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3FE"/>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2D5F"/>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CFD"/>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3F63"/>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4C92"/>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0D01"/>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6425"/>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2E88"/>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C44"/>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6FF7"/>
    <w:rsid w:val="00FE78A7"/>
    <w:rsid w:val="00FE7C80"/>
    <w:rsid w:val="00FF2F94"/>
    <w:rsid w:val="00FF35C5"/>
    <w:rsid w:val="00FF37B2"/>
    <w:rsid w:val="00FF530E"/>
    <w:rsid w:val="00FF5C3C"/>
    <w:rsid w:val="00FF66BF"/>
    <w:rsid w:val="00FF7695"/>
    <w:rsid w:val="29729D5D"/>
    <w:rsid w:val="456B1CF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6C748D2-F6B6-4F6B-984B-81738D839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3279BA"/>
    <w:pPr>
      <w:jc w:val="center"/>
    </w:pPr>
    <w:rPr>
      <w:b/>
      <w:bCs/>
    </w:rPr>
  </w:style>
  <w:style w:type="character" w:customStyle="1" w:styleId="TypeChar">
    <w:name w:val="Type Char"/>
    <w:basedOn w:val="DefaultParagraphFont"/>
    <w:link w:val="Type"/>
    <w:rsid w:val="003279BA"/>
    <w:rPr>
      <w:rFonts w:ascii="CVS Health Sans" w:hAnsi="CVS Health Sans"/>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2.xml><?xml version="1.0" encoding="utf-8"?>
<ds:datastoreItem xmlns:ds="http://schemas.openxmlformats.org/officeDocument/2006/customXml" ds:itemID="{BB4E4EAC-9E93-4CF1-99D5-E98E86165A35}"/>
</file>

<file path=customXml/itemProps3.xml><?xml version="1.0" encoding="utf-8"?>
<ds:datastoreItem xmlns:ds="http://schemas.openxmlformats.org/officeDocument/2006/customXml" ds:itemID="{A243CFE1-08DE-432F-83DD-4933F5F97812}">
  <ds:schemaRefs>
    <ds:schemaRef ds:uri="102fadf2-6cae-45bc-95f6-bc2613b98572"/>
    <ds:schemaRef ds:uri="http://purl.org/dc/terms/"/>
    <ds:schemaRef ds:uri="http://purl.org/dc/dcmitype/"/>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office/infopath/2007/PartnerControls"/>
    <ds:schemaRef ds:uri="ce173f13-e3a2-4c5f-8c54-d0382ae88016"/>
    <ds:schemaRef ds:uri="http://www.w3.org/XML/1998/namespace"/>
    <ds:schemaRef ds:uri="7757c461-07c7-44e1-99a5-77c6cc8be592"/>
    <ds:schemaRef ds:uri="eb403b6b-7b96-4fe7-afcc-b3d44ddfb7d8"/>
    <ds:schemaRef ds:uri="http://schemas.microsoft.com/sharepoint/v4"/>
  </ds:schemaRefs>
</ds:datastoreItem>
</file>

<file path=customXml/itemProps4.xml><?xml version="1.0" encoding="utf-8"?>
<ds:datastoreItem xmlns:ds="http://schemas.openxmlformats.org/officeDocument/2006/customXml" ds:itemID="{4A7F81AD-9CFD-4156-AD97-1CF8E0ECD5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238</Words>
  <Characters>1536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Talvey 6122-A SGM 2024</vt:lpstr>
    </vt:vector>
  </TitlesOfParts>
  <Company>PCS Health Systems</Company>
  <LinksUpToDate>false</LinksUpToDate>
  <CharactersWithSpaces>1771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Talvey 6122-A SGM 2024</dc:title>
  <dc:subject/>
  <dc:creator>CVS Caremark</dc:creator>
  <cp:keywords/>
  <cp:lastModifiedBy>Huerta, Linda M</cp:lastModifiedBy>
  <cp:revision>4</cp:revision>
  <cp:lastPrinted>2018-01-09T11:01:00Z</cp:lastPrinted>
  <dcterms:created xsi:type="dcterms:W3CDTF">2024-10-25T17:15:00Z</dcterms:created>
  <dcterms:modified xsi:type="dcterms:W3CDTF">2024-11-14T04:30:00Z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1636500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